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1A50308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61E669" w14:textId="77777777" w:rsidR="00662BD3" w:rsidRDefault="00662BD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088A943B" w:rsidR="00EE567F" w:rsidRPr="00227B61" w:rsidRDefault="00CA0464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1D24CE03" w:rsidR="00EE567F" w:rsidRDefault="00EE567F" w:rsidP="00EE567F">
      <w:pPr>
        <w:spacing w:after="268"/>
        <w:ind w:right="-20"/>
      </w:pPr>
    </w:p>
    <w:p w14:paraId="27FFFDC4" w14:textId="22B71648" w:rsidR="00662BD3" w:rsidRDefault="00662BD3" w:rsidP="00EE567F">
      <w:pPr>
        <w:spacing w:after="268"/>
        <w:ind w:right="-20"/>
      </w:pPr>
    </w:p>
    <w:p w14:paraId="64DE85F8" w14:textId="77777777" w:rsidR="00662BD3" w:rsidRDefault="00662BD3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CD90968" w14:textId="77777777" w:rsidR="00C67A64" w:rsidRPr="00582241" w:rsidRDefault="00C67A64" w:rsidP="00662BD3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D4AC70E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28C329B2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2361B0" w14:textId="56D4B93C" w:rsidR="00C67A64" w:rsidRPr="00662BD3" w:rsidRDefault="00CA0464" w:rsidP="00662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662BD3">
        <w:rPr>
          <w:rFonts w:ascii="Times New Roman" w:hAnsi="Times New Roman" w:cs="Times New Roman"/>
          <w:b/>
          <w:sz w:val="28"/>
          <w:szCs w:val="20"/>
          <w:u w:val="single"/>
        </w:rPr>
        <w:t>Основы технической диагностики</w:t>
      </w:r>
    </w:p>
    <w:p w14:paraId="0267767B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5639027B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421128F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5E62AC2" w14:textId="77777777" w:rsidR="00662BD3" w:rsidRDefault="00662BD3" w:rsidP="00662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3D1DBAD" w14:textId="13E0E60D" w:rsidR="00C67A64" w:rsidRPr="00662BD3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62BD3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4E572FD" w14:textId="77777777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68211B1" w14:textId="77777777" w:rsidR="00662BD3" w:rsidRDefault="00662BD3" w:rsidP="00662BD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179000A" w14:textId="5A032A7E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4FB70D7" w14:textId="77777777" w:rsidR="00662BD3" w:rsidRDefault="00662BD3" w:rsidP="00662BD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A037F4F" w14:textId="06ED9F0D" w:rsidR="00C67A64" w:rsidRPr="00662BD3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662BD3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5269B95D" w14:textId="3E180374" w:rsidR="00C67A64" w:rsidRPr="00582241" w:rsidRDefault="00C67A64" w:rsidP="00662BD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F1FAEF" w14:textId="77777777" w:rsidR="007C5970" w:rsidRDefault="007C597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349624" w14:textId="77777777" w:rsidR="007C5970" w:rsidRPr="009E1016" w:rsidRDefault="007C5970" w:rsidP="007C5970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6C70AB88" w14:textId="77777777" w:rsidR="007C5970" w:rsidRPr="009E1016" w:rsidRDefault="007C5970" w:rsidP="007C59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971730C" w14:textId="77777777" w:rsidR="007C5970" w:rsidRPr="009E1016" w:rsidRDefault="007C5970" w:rsidP="007C5970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05769C0" w14:textId="77777777" w:rsidR="007C5970" w:rsidRPr="009E1016" w:rsidRDefault="007C5970" w:rsidP="007C5970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D7DE9F3" w14:textId="77777777" w:rsidR="007C5970" w:rsidRDefault="007C597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4480D52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5116E3C4" w:rsidR="00135D1D" w:rsidRPr="00135D1D" w:rsidRDefault="00135D1D" w:rsidP="00CA0464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DB6AEF">
        <w:rPr>
          <w:i/>
        </w:rPr>
        <w:t xml:space="preserve"> </w:t>
      </w:r>
      <w:r w:rsidR="00CA0464">
        <w:rPr>
          <w:i/>
        </w:rPr>
        <w:t>с оценкой</w:t>
      </w:r>
      <w:r w:rsidR="00E7523F">
        <w:rPr>
          <w:i/>
        </w:rPr>
        <w:t>, контр.раб.</w:t>
      </w:r>
      <w:r w:rsidR="00CA0464">
        <w:rPr>
          <w:i/>
        </w:rPr>
        <w:t xml:space="preserve"> </w:t>
      </w:r>
      <w:r w:rsidR="001201B5">
        <w:rPr>
          <w:i/>
        </w:rPr>
        <w:t>на</w:t>
      </w:r>
      <w:r w:rsidR="00DB6AEF">
        <w:rPr>
          <w:i/>
        </w:rPr>
        <w:t xml:space="preserve"> </w:t>
      </w:r>
      <w:r w:rsidR="001201B5">
        <w:rPr>
          <w:i/>
        </w:rPr>
        <w:t>5</w:t>
      </w:r>
      <w:r w:rsidR="00DB6AEF">
        <w:rPr>
          <w:i/>
        </w:rPr>
        <w:t xml:space="preserve"> </w:t>
      </w:r>
      <w:r w:rsidR="001201B5">
        <w:rPr>
          <w:i/>
        </w:rPr>
        <w:t>курсе</w:t>
      </w:r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267C4" w:rsidRPr="009B4FAE" w14:paraId="3B0455DA" w14:textId="77777777" w:rsidTr="0013475A">
        <w:trPr>
          <w:trHeight w:val="310"/>
        </w:trPr>
        <w:tc>
          <w:tcPr>
            <w:tcW w:w="7654" w:type="dxa"/>
            <w:vMerge w:val="restart"/>
          </w:tcPr>
          <w:p w14:paraId="52870161" w14:textId="7DD45EF9" w:rsidR="00E267C4" w:rsidRPr="00B24C1F" w:rsidRDefault="00CA0464" w:rsidP="00CA046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A0464">
              <w:rPr>
                <w:rFonts w:ascii="Times New Roman" w:hAnsi="Times New Roman" w:cs="Times New Roman"/>
                <w:b/>
                <w:sz w:val="20"/>
                <w:szCs w:val="20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204CBD3B" w14:textId="23D9B9AE" w:rsidR="00E267C4" w:rsidRPr="006D1C0A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267C4" w:rsidRPr="009B4FAE" w14:paraId="7970D8F7" w14:textId="77777777" w:rsidTr="0013475A">
        <w:trPr>
          <w:trHeight w:val="310"/>
        </w:trPr>
        <w:tc>
          <w:tcPr>
            <w:tcW w:w="7654" w:type="dxa"/>
            <w:vMerge/>
          </w:tcPr>
          <w:p w14:paraId="4EF587A2" w14:textId="77777777" w:rsidR="00E267C4" w:rsidRPr="00E267C4" w:rsidRDefault="00E267C4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C613D13" w14:textId="08AA1ED8" w:rsidR="00E267C4" w:rsidRPr="00E267C4" w:rsidRDefault="00870CB0" w:rsidP="00870C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67C4" w:rsidRPr="00E267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3C59FE5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201B5">
              <w:rPr>
                <w:rFonts w:ascii="Times New Roman" w:hAnsi="Times New Roman"/>
                <w:sz w:val="20"/>
                <w:szCs w:val="20"/>
              </w:rPr>
              <w:t>курс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01B5">
              <w:rPr>
                <w:rFonts w:ascii="Times New Roman" w:hAnsi="Times New Roman"/>
                <w:sz w:val="20"/>
                <w:szCs w:val="20"/>
              </w:rPr>
              <w:t>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41F84820" w:rsidR="00CF0A07" w:rsidRPr="00B24C1F" w:rsidRDefault="003C54B2" w:rsidP="009963B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50919EE" w:rsidR="00C46A68" w:rsidRPr="002103AC" w:rsidRDefault="005958D5" w:rsidP="005958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</w:t>
            </w:r>
            <w:r w:rsidR="001E4A51">
              <w:rPr>
                <w:rFonts w:ascii="Times New Roman" w:hAnsi="Times New Roman"/>
                <w:sz w:val="20"/>
                <w:szCs w:val="20"/>
              </w:rPr>
              <w:t>; производственное оборудование участка и правила его технической эксплуатации</w:t>
            </w:r>
          </w:p>
        </w:tc>
        <w:tc>
          <w:tcPr>
            <w:tcW w:w="1914" w:type="dxa"/>
          </w:tcPr>
          <w:p w14:paraId="54CE7295" w14:textId="1B4533E1" w:rsidR="00834304" w:rsidRDefault="00834304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40CF53F9" w:rsidR="00CF1A5A" w:rsidRPr="009B4FAE" w:rsidRDefault="00CF0A07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1F8C6F00" w:rsidR="00C46A68" w:rsidRPr="00E63453" w:rsidRDefault="00F83667" w:rsidP="00C65C48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2C2361C8" w14:textId="371825D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Pr="00106B0E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06B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106B0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3C904A53" w:rsidR="00DB6934" w:rsidRPr="00106B0E" w:rsidRDefault="001613CD" w:rsidP="00F83667">
            <w:pPr>
              <w:jc w:val="both"/>
              <w:rPr>
                <w:sz w:val="20"/>
                <w:szCs w:val="20"/>
              </w:rPr>
            </w:pPr>
            <w:r w:rsidRPr="00106B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устранению;</w:t>
            </w:r>
          </w:p>
        </w:tc>
        <w:tc>
          <w:tcPr>
            <w:tcW w:w="1914" w:type="dxa"/>
          </w:tcPr>
          <w:p w14:paraId="77DB4DFD" w14:textId="7E03007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4B131732" w14:textId="77777777" w:rsidTr="00CF1A5A">
        <w:tc>
          <w:tcPr>
            <w:tcW w:w="3685" w:type="dxa"/>
            <w:vMerge w:val="restart"/>
          </w:tcPr>
          <w:p w14:paraId="7C9CD245" w14:textId="46D0C463" w:rsidR="00DB6AEF" w:rsidRPr="009B4FAE" w:rsidRDefault="003C54B2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54B2">
              <w:rPr>
                <w:rFonts w:ascii="Times New Roman" w:hAnsi="Times New Roman"/>
                <w:sz w:val="20"/>
                <w:szCs w:val="20"/>
              </w:rPr>
              <w:t>ОПК-5.3. Способен контролировать технологические процессы и планировать работы по техническому обслуживанию и модернизации технологического оборудования</w:t>
            </w:r>
          </w:p>
        </w:tc>
        <w:tc>
          <w:tcPr>
            <w:tcW w:w="4820" w:type="dxa"/>
          </w:tcPr>
          <w:p w14:paraId="262EF49E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73BAC23" w14:textId="1D90EAC7" w:rsidR="009C1E86" w:rsidRPr="00F83667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911FC5"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классификацию, структуру и назначение различных систем технической диагностики (СТД) и их место в управлении технологическими процессами на производстве и железн</w:t>
            </w:r>
            <w:r w:rsid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  <w:tc>
          <w:tcPr>
            <w:tcW w:w="1914" w:type="dxa"/>
          </w:tcPr>
          <w:p w14:paraId="7FA3E799" w14:textId="61CEFEF6" w:rsidR="00834304" w:rsidRDefault="00834304" w:rsidP="008343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-№</w:t>
            </w:r>
            <w:r w:rsidR="0020021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1)</w:t>
            </w:r>
          </w:p>
          <w:p w14:paraId="374772FD" w14:textId="6CD53D36" w:rsidR="00DB6AEF" w:rsidRPr="009B4FAE" w:rsidRDefault="00DB6AEF" w:rsidP="004F6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 w:rsidR="004F6D0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B6AEF" w:rsidRPr="009B4FAE" w14:paraId="69F4B168" w14:textId="77777777" w:rsidTr="00CF1A5A">
        <w:tc>
          <w:tcPr>
            <w:tcW w:w="3685" w:type="dxa"/>
            <w:vMerge/>
          </w:tcPr>
          <w:p w14:paraId="77EDCE56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60D518" w14:textId="77777777" w:rsidR="00DB6AEF" w:rsidRPr="00B15588" w:rsidRDefault="00DB6AEF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11A0B7" w14:textId="5AED39FC" w:rsidR="009C1E86" w:rsidRPr="00F66EBC" w:rsidRDefault="00F83667" w:rsidP="00C65C4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1E4A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ыбирать оптимальные технологические процессы обслуживания и ремонта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  <w:tc>
          <w:tcPr>
            <w:tcW w:w="1914" w:type="dxa"/>
          </w:tcPr>
          <w:p w14:paraId="034477C4" w14:textId="2B2BDA36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4F86D7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AEF" w:rsidRPr="009B4FAE" w14:paraId="71FF668B" w14:textId="77777777" w:rsidTr="00CF1A5A">
        <w:tc>
          <w:tcPr>
            <w:tcW w:w="3685" w:type="dxa"/>
            <w:vMerge/>
          </w:tcPr>
          <w:p w14:paraId="3BBF0B8E" w14:textId="77777777" w:rsidR="00DB6AEF" w:rsidRPr="00871E97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BB1B63" w14:textId="77777777" w:rsidR="00DB6AEF" w:rsidRDefault="00DB6AEF" w:rsidP="009963B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2B2B1616" w14:textId="12BDFC9E" w:rsidR="009C1E86" w:rsidRPr="00B80716" w:rsidRDefault="00F83667" w:rsidP="00F8366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авыками по п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 w:rsid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C65C48"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  <w:tc>
          <w:tcPr>
            <w:tcW w:w="1914" w:type="dxa"/>
          </w:tcPr>
          <w:p w14:paraId="74B3400A" w14:textId="4A11AC23" w:rsidR="00DB6AEF" w:rsidRPr="009B4FAE" w:rsidRDefault="00DB6AEF" w:rsidP="009963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E6FA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F6D0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FB191E" w14:textId="77777777" w:rsidR="00DB6AEF" w:rsidRPr="009B4FAE" w:rsidRDefault="00DB6A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1807F6B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963BD" w:rsidRPr="001613CD">
        <w:rPr>
          <w:rFonts w:ascii="Times New Roman" w:eastAsia="Times New Roman" w:hAnsi="Times New Roman"/>
          <w:sz w:val="24"/>
          <w:szCs w:val="24"/>
        </w:rPr>
        <w:t xml:space="preserve"> </w:t>
      </w:r>
      <w:r w:rsidR="009963BD">
        <w:rPr>
          <w:rFonts w:ascii="Times New Roman" w:eastAsia="Times New Roman" w:hAnsi="Times New Roman"/>
          <w:sz w:val="24"/>
          <w:szCs w:val="24"/>
        </w:rPr>
        <w:t>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239D4DF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62BD3">
        <w:rPr>
          <w:rFonts w:ascii="Times New Roman" w:eastAsia="Times New Roman" w:hAnsi="Times New Roman"/>
          <w:sz w:val="24"/>
          <w:szCs w:val="24"/>
        </w:rPr>
        <w:t>у</w:t>
      </w:r>
      <w:r w:rsidR="006F475C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3D56E625" w:rsidR="00560597" w:rsidRPr="00B24C1F" w:rsidRDefault="009963BD" w:rsidP="00F07FF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3C54B2">
              <w:rPr>
                <w:rFonts w:ascii="Times New Roman" w:hAnsi="Times New Roman" w:cs="Times New Roman"/>
                <w:sz w:val="20"/>
                <w:szCs w:val="20"/>
              </w:rPr>
              <w:t>ОПК-5.2.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0DD92E00" w:rsidR="00560597" w:rsidRPr="006459F1" w:rsidRDefault="007C4F6B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958D5">
              <w:rPr>
                <w:rFonts w:ascii="Times New Roman" w:hAnsi="Times New Roman"/>
                <w:sz w:val="20"/>
                <w:szCs w:val="20"/>
              </w:rPr>
              <w:t xml:space="preserve">нормативно-технические документы для диагностики технического состояния 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</w:t>
            </w:r>
            <w:r w:rsidRPr="005958D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/>
                <w:sz w:val="20"/>
                <w:szCs w:val="20"/>
              </w:rPr>
              <w:t>характерные виды нарушений нормальной работы устройств и способы их устранения; производственное оборудование участка и правила его технической эксплуатации</w:t>
            </w:r>
          </w:p>
        </w:tc>
      </w:tr>
      <w:tr w:rsidR="002103AC" w:rsidRPr="006459F1" w14:paraId="61942E58" w14:textId="77777777" w:rsidTr="009963BD">
        <w:trPr>
          <w:trHeight w:val="742"/>
        </w:trPr>
        <w:tc>
          <w:tcPr>
            <w:tcW w:w="10597" w:type="dxa"/>
            <w:gridSpan w:val="2"/>
          </w:tcPr>
          <w:p w14:paraId="437F3EAA" w14:textId="00517E47" w:rsidR="009B0AD9" w:rsidRPr="009B0AD9" w:rsidRDefault="00815D0A" w:rsidP="009B0AD9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</w:t>
            </w:r>
            <w:r w:rsidR="009963BD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осы (типовые задания) к зачету с оценкой</w:t>
            </w:r>
          </w:p>
          <w:p w14:paraId="5C05B240" w14:textId="202D15A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9963BD">
        <w:trPr>
          <w:trHeight w:val="742"/>
        </w:trPr>
        <w:tc>
          <w:tcPr>
            <w:tcW w:w="10597" w:type="dxa"/>
            <w:gridSpan w:val="2"/>
          </w:tcPr>
          <w:p w14:paraId="055B5E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Под технической диагностикой понимается </w:t>
            </w:r>
          </w:p>
          <w:p w14:paraId="1D4C34C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Область знаний, охватывающая теорию, методы и средства определения технического состояния объекта </w:t>
            </w:r>
          </w:p>
          <w:p w14:paraId="0F91313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Область знаний, охватывающая теорию и методы определения технического состояния объекта </w:t>
            </w:r>
          </w:p>
          <w:p w14:paraId="50193DE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3.Область знаний, охватывающая теорию и средства определения технического состояния объекта </w:t>
            </w:r>
          </w:p>
          <w:p w14:paraId="7367BE1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Область знаний, охватывающая теорию определения технического состояния объекта</w:t>
            </w:r>
          </w:p>
          <w:p w14:paraId="6DF4AB5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E5EC00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Техническое состояние характеризуется в </w:t>
            </w:r>
          </w:p>
          <w:p w14:paraId="73F919F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Определенный момент времени при заданных условиях внешней среды значениями параметров, установленных технической документацией на объект</w:t>
            </w:r>
          </w:p>
          <w:p w14:paraId="366601A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Заданный момент времени при заданных условиях внешней среды значениями параметров, установленных технической документацией на объект </w:t>
            </w:r>
          </w:p>
          <w:p w14:paraId="025962B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Определенный момент времени при определенных условиях внешней среды значениями параметров, установленных технической документацией на объект </w:t>
            </w:r>
          </w:p>
          <w:p w14:paraId="3A2CEF8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Определенный момент времени при заданных условиях внешней среды значениями параметров</w:t>
            </w:r>
          </w:p>
          <w:p w14:paraId="68EE01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DB1461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Диагностирование – это </w:t>
            </w:r>
          </w:p>
          <w:p w14:paraId="64D9BEA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Процесс определения технического состояния объекта </w:t>
            </w:r>
          </w:p>
          <w:p w14:paraId="107433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Контроль технического состояния объекта </w:t>
            </w:r>
          </w:p>
          <w:p w14:paraId="54FB152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Процесс определения технического состояния объекта при заданных условиях внешней среды </w:t>
            </w:r>
          </w:p>
          <w:p w14:paraId="3F6835E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Контроль технического состояния объекта при заданных условиях внешней среды</w:t>
            </w:r>
          </w:p>
          <w:p w14:paraId="1BE83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797B0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 xml:space="preserve">Различают в общем случае следующие типы задач по определению состояния технического объекта: </w:t>
            </w:r>
          </w:p>
          <w:p w14:paraId="5156109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Диагноз, прогноз, генезис </w:t>
            </w:r>
          </w:p>
          <w:p w14:paraId="6DC84A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Диагноз, прогноз </w:t>
            </w:r>
          </w:p>
          <w:p w14:paraId="37E4A6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Диагноз, генезис </w:t>
            </w:r>
          </w:p>
          <w:p w14:paraId="59D6972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Диагноз</w:t>
            </w:r>
          </w:p>
          <w:p w14:paraId="1870F5B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08FBC8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диагноза – это </w:t>
            </w:r>
          </w:p>
          <w:p w14:paraId="653F9C3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находится объект в настоящий момент времени </w:t>
            </w:r>
          </w:p>
          <w:p w14:paraId="5458034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4F81AD5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3CE34B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76DDF59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C2390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прогноза – это </w:t>
            </w:r>
          </w:p>
          <w:p w14:paraId="3B77C8F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Предсказание состояния, в котором окажется технический объект в некоторый последующий момент времени </w:t>
            </w:r>
          </w:p>
          <w:p w14:paraId="7D649AA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Определение состояния, в котором находится объект в настоящий момент времени </w:t>
            </w:r>
          </w:p>
          <w:p w14:paraId="178E792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находился технический объект ранее </w:t>
            </w:r>
          </w:p>
          <w:p w14:paraId="4FCA7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25519BA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6CD14F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Задача генезиса – это </w:t>
            </w:r>
          </w:p>
          <w:p w14:paraId="44AACDA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Определение состояния, в котором находился технический объект ранее </w:t>
            </w:r>
          </w:p>
          <w:p w14:paraId="67A166A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Предсказание состояния, в котором окажется технический объект в некоторый последующий момент времени </w:t>
            </w:r>
          </w:p>
          <w:p w14:paraId="35EBD15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Определение состояния, в котором находится объект в настоящий момент времени </w:t>
            </w:r>
          </w:p>
          <w:p w14:paraId="32CB953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Определение состояния, в котором будет находиться объект в последующий момент времени</w:t>
            </w:r>
          </w:p>
          <w:p w14:paraId="4727E37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04E954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диагностирования – это </w:t>
            </w:r>
          </w:p>
          <w:p w14:paraId="41C1124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Технический объект, для которого решается задача распознавания состояния </w:t>
            </w:r>
          </w:p>
          <w:p w14:paraId="26E790C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Технический объект, для которого решается задача диагноза </w:t>
            </w:r>
          </w:p>
          <w:p w14:paraId="1CA8F6D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Технический объект, для которого решается задача прогноза </w:t>
            </w:r>
          </w:p>
          <w:p w14:paraId="191318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Технический объект, для которого решается задача генезиса</w:t>
            </w:r>
          </w:p>
          <w:p w14:paraId="0CB244D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E07453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 качестве объекта диагностирования могут выступать любые технические системы, которые удовлетворяют следующим условиям: </w:t>
            </w:r>
          </w:p>
          <w:p w14:paraId="67F744C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Могут находиться в двух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141601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Могут находиться в трех взаимоисключающих и различимых состояниях; в них можно выделить элементы, каждый из которых также характеризуется указанными различимыми состояниями </w:t>
            </w:r>
          </w:p>
          <w:p w14:paraId="2B4CECF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Могут находиться в двух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 </w:t>
            </w:r>
          </w:p>
          <w:p w14:paraId="412BF35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Могут находиться в трех взаимоисключающих и различимых состояниях; в них нельзя выделить элементы, каждый из которых также характеризуется указанными различимыми состояниями</w:t>
            </w:r>
          </w:p>
          <w:p w14:paraId="4E22EC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CE2738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Диагностическим признаком называется: </w:t>
            </w:r>
          </w:p>
          <w:p w14:paraId="06769E5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Параметр или характеристика, используемые при диагностировании </w:t>
            </w:r>
          </w:p>
          <w:p w14:paraId="0FA648F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Параметр, используемый при диагностировании </w:t>
            </w:r>
          </w:p>
          <w:p w14:paraId="794973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Характеристика, используемая при диагностировании </w:t>
            </w:r>
          </w:p>
          <w:p w14:paraId="521C69AC" w14:textId="11D0E08C" w:rsidR="00FA797B" w:rsidRPr="00DC7C28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Параметр или характеристика, используемые при диагнозе</w:t>
            </w: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01B0C" w:rsidRPr="006459F1" w14:paraId="2C445FB6" w14:textId="77777777" w:rsidTr="009963BD">
        <w:tc>
          <w:tcPr>
            <w:tcW w:w="3018" w:type="dxa"/>
          </w:tcPr>
          <w:p w14:paraId="26AD9AAE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13D0F6" w14:textId="77777777" w:rsidR="00801B0C" w:rsidRPr="006459F1" w:rsidRDefault="00801B0C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01B0C" w:rsidRPr="006459F1" w14:paraId="2D4BDDA1" w14:textId="77777777" w:rsidTr="009963BD">
        <w:tc>
          <w:tcPr>
            <w:tcW w:w="3018" w:type="dxa"/>
          </w:tcPr>
          <w:p w14:paraId="561883A3" w14:textId="78C05187" w:rsidR="00801B0C" w:rsidRPr="00B24C1F" w:rsidRDefault="000A35AE" w:rsidP="00801B0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ОПК-5.3</w:t>
            </w:r>
            <w:r w:rsidR="0052574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t xml:space="preserve"> Способен контролировать технологические процессы и планировать работы по техническому обслуживанию и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lastRenderedPageBreak/>
              <w:t>модернизации технологического оборудования</w:t>
            </w:r>
          </w:p>
        </w:tc>
        <w:tc>
          <w:tcPr>
            <w:tcW w:w="7579" w:type="dxa"/>
          </w:tcPr>
          <w:p w14:paraId="4DE4D224" w14:textId="77777777" w:rsidR="00874CFB" w:rsidRPr="00874CFB" w:rsidRDefault="00874CFB" w:rsidP="00874CF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CF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874CF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4D79F0" w14:textId="1E4868E7" w:rsidR="00801B0C" w:rsidRPr="006459F1" w:rsidRDefault="007C4F6B" w:rsidP="002304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тандарты, приказы, распоряжения, нормативные и методические материалы по техническому обслуживанию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классификацию, структуру и назначение различных систем технической диагностики </w:t>
            </w:r>
            <w:r w:rsidRPr="00911FC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(СТД) и их место в управлении технологическими процессами на производстве и железн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одорожном транспорте</w:t>
            </w:r>
          </w:p>
        </w:tc>
      </w:tr>
      <w:tr w:rsidR="00056FFC" w:rsidRPr="006459F1" w14:paraId="0609419D" w14:textId="77777777" w:rsidTr="009963BD">
        <w:trPr>
          <w:trHeight w:val="742"/>
        </w:trPr>
        <w:tc>
          <w:tcPr>
            <w:tcW w:w="10597" w:type="dxa"/>
            <w:gridSpan w:val="2"/>
          </w:tcPr>
          <w:p w14:paraId="197309B7" w14:textId="27DE1AA4" w:rsidR="00056FFC" w:rsidRPr="009B0AD9" w:rsidRDefault="00056FFC" w:rsidP="00056FFC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lastRenderedPageBreak/>
              <w:t xml:space="preserve">Типовые вопросы (типовые задания) к </w:t>
            </w:r>
            <w:r w:rsidR="000A35AE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зачету с оценкой</w:t>
            </w:r>
          </w:p>
          <w:p w14:paraId="6A637EED" w14:textId="0954E8C9" w:rsidR="00056FFC" w:rsidRPr="009B0AD9" w:rsidRDefault="00056FFC" w:rsidP="00056FFC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56FFC" w:rsidRPr="006459F1" w14:paraId="6785C103" w14:textId="77777777" w:rsidTr="009963BD">
        <w:trPr>
          <w:trHeight w:val="742"/>
        </w:trPr>
        <w:tc>
          <w:tcPr>
            <w:tcW w:w="10597" w:type="dxa"/>
            <w:gridSpan w:val="2"/>
          </w:tcPr>
          <w:p w14:paraId="62A6F615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Последовательность операций, каждая из которых предусматривает подачу на входы объекта некоторого воздействия и определения на выходах реакции на это воздействие называется: </w:t>
            </w:r>
          </w:p>
          <w:p w14:paraId="3A3B745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Проверкой </w:t>
            </w:r>
          </w:p>
          <w:p w14:paraId="15EA4ED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Поверкой </w:t>
            </w:r>
          </w:p>
          <w:p w14:paraId="58DEB0B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Тестом </w:t>
            </w:r>
          </w:p>
          <w:p w14:paraId="722F5CC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Испытанием</w:t>
            </w:r>
          </w:p>
          <w:p w14:paraId="1E077D3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05B53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Тест – это </w:t>
            </w:r>
          </w:p>
          <w:p w14:paraId="6AA1981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Совокупность проверок, позволяющую решать какую-либо из задач диагноза </w:t>
            </w:r>
          </w:p>
          <w:p w14:paraId="5453E5C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Совокупность поверок, позволяющую решать какую-либо из задач диагноза </w:t>
            </w:r>
          </w:p>
          <w:p w14:paraId="31A3953B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Совокупность проверок, позволяющую решать какую-либо из задач анализа </w:t>
            </w:r>
          </w:p>
          <w:p w14:paraId="6BA0D54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Совокупность поверок, позволяющую решать какую-либо из задач анализа</w:t>
            </w:r>
          </w:p>
          <w:p w14:paraId="142293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AFF3FE8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Алгоритм диагностирования – это </w:t>
            </w:r>
          </w:p>
          <w:p w14:paraId="7D43538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Последовательность элементарных проверок, составляющих тест, и правила анализа результатов этих проверок</w:t>
            </w:r>
          </w:p>
          <w:p w14:paraId="1AE9A29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Последовательность элементарных поверок, составляющих тест, и правила анализа результатов этих поверок </w:t>
            </w:r>
          </w:p>
          <w:p w14:paraId="100E53B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Последовательность элементарных проверок, составляющих тест, и правила диагноза результатов этих проверок </w:t>
            </w:r>
          </w:p>
          <w:p w14:paraId="10AD7D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Последовательность элементарных поверок, составляющих тест, и правила диагноза результатов этих поверок</w:t>
            </w:r>
          </w:p>
          <w:p w14:paraId="6AC4B1A8" w14:textId="77777777" w:rsid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6CCF6D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Объекты диагноза подразделяются на: </w:t>
            </w:r>
          </w:p>
          <w:p w14:paraId="2025C8EE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Непрерывные, дискретные, гибридные, комбинационные и последовательные </w:t>
            </w:r>
          </w:p>
          <w:p w14:paraId="649A28DA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Непрерывные, дискретные и гибридные </w:t>
            </w:r>
          </w:p>
          <w:p w14:paraId="091E1D9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Непрерывные, дискретные, комбинационные и последовательные </w:t>
            </w:r>
          </w:p>
          <w:p w14:paraId="77FE43C6" w14:textId="6362275C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Непрерывные, дискретные и последовательные</w:t>
            </w:r>
          </w:p>
          <w:p w14:paraId="478CD7C7" w14:textId="77777777" w:rsidR="00375100" w:rsidRPr="000747C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814B8EE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Причинно-следственная связь между неисправностью, ошибкой и отказом следующая: </w:t>
            </w:r>
          </w:p>
          <w:p w14:paraId="4E0772C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1. Неисправность, ошибка, отказ </w:t>
            </w:r>
          </w:p>
          <w:p w14:paraId="0ECB20E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Ошибка, отказ, неисправность </w:t>
            </w:r>
          </w:p>
          <w:p w14:paraId="21BAD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3. Ошибка, неисправность, отказ </w:t>
            </w:r>
          </w:p>
          <w:p w14:paraId="179997D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Отказ, ошибка, неисправность</w:t>
            </w:r>
          </w:p>
          <w:p w14:paraId="7A6257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3215FF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Объект функционирует штатно, если </w:t>
            </w:r>
          </w:p>
          <w:p w14:paraId="726AF379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Объект диагностирования находится в работоспособном состоянии и выполняет заданные функции</w:t>
            </w:r>
          </w:p>
          <w:p w14:paraId="0C0B4F03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2. Объект диагностирования находится в работоспособном состоянии </w:t>
            </w:r>
          </w:p>
          <w:p w14:paraId="28E2E8B4" w14:textId="77777777" w:rsidR="00375100" w:rsidRP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Объект диагностирования выполняет заданные функции</w:t>
            </w:r>
          </w:p>
          <w:p w14:paraId="1EC35A91" w14:textId="2406073A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Объект диагностирования находится в работоспособном состоянии и выполняет часть функций</w:t>
            </w:r>
          </w:p>
          <w:p w14:paraId="164FFAA3" w14:textId="77777777" w:rsidR="00375100" w:rsidRDefault="00375100" w:rsidP="0037510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9B0627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Структура системы управления стрелками и сигналами на станции предусматривает</w:t>
            </w:r>
          </w:p>
          <w:p w14:paraId="2EBE3A4F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Три уровня управления</w:t>
            </w:r>
          </w:p>
          <w:p w14:paraId="52CFC2B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Два уровня управления</w:t>
            </w:r>
          </w:p>
          <w:p w14:paraId="076CB98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Один уровень управления</w:t>
            </w:r>
          </w:p>
          <w:p w14:paraId="71170101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Четыре уровня управления</w:t>
            </w:r>
          </w:p>
          <w:p w14:paraId="1A8E78B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17FAEDF" w14:textId="1931970A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Для диагностирования объектов </w:t>
            </w:r>
            <w:r w:rsidR="0037510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ЖАТС</w:t>
            </w: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применяют</w:t>
            </w:r>
          </w:p>
          <w:p w14:paraId="4A64A44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 Стационарные, мобильные и переносные системы диагностирования</w:t>
            </w:r>
          </w:p>
          <w:p w14:paraId="11FF675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Стационарные системы диагностирования</w:t>
            </w:r>
          </w:p>
          <w:p w14:paraId="0E2CB194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Стационарные и мобильные системы диагностирования</w:t>
            </w:r>
          </w:p>
          <w:p w14:paraId="63A531FC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Стационарные и переносные системы диагностирования</w:t>
            </w:r>
          </w:p>
          <w:p w14:paraId="537B8BB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5AC5016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При диагностике технического состояния грузовых вагонов используют следующие устройства и комплексы:</w:t>
            </w:r>
          </w:p>
          <w:p w14:paraId="7E893CF2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КТСМ, ДИСК, ПОНАБ</w:t>
            </w:r>
          </w:p>
          <w:p w14:paraId="71F411C3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КТСМ, ДИСК</w:t>
            </w:r>
          </w:p>
          <w:p w14:paraId="3B5A5DCD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ДИСК, ПОНАБ</w:t>
            </w:r>
          </w:p>
          <w:p w14:paraId="14CD53F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КТСМ, ПОНАБ</w:t>
            </w:r>
          </w:p>
          <w:p w14:paraId="241B2A6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136C567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КТСМ – это</w:t>
            </w:r>
          </w:p>
          <w:p w14:paraId="6D3FD04A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1. Комплекс технических средств многофункциональный</w:t>
            </w:r>
          </w:p>
          <w:p w14:paraId="442698D9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2. Комплекс технических средств модернизированный</w:t>
            </w:r>
          </w:p>
          <w:p w14:paraId="17C2A150" w14:textId="77777777" w:rsidR="000747C0" w:rsidRPr="000747C0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3. Комплекс технических средств малый</w:t>
            </w:r>
          </w:p>
          <w:p w14:paraId="2C26CCA6" w14:textId="20B343CB" w:rsidR="00582C38" w:rsidRPr="00646834" w:rsidRDefault="000747C0" w:rsidP="000747C0">
            <w:pPr>
              <w:tabs>
                <w:tab w:val="left" w:pos="2295"/>
              </w:tabs>
              <w:suppressAutoHyphens/>
              <w:autoSpaceDN w:val="0"/>
              <w:jc w:val="both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0747C0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4. Комплекс технических средств модели М</w:t>
            </w:r>
          </w:p>
        </w:tc>
      </w:tr>
    </w:tbl>
    <w:p w14:paraId="188A1E58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8862A3F" w14:textId="77777777" w:rsidR="000B4518" w:rsidRPr="00815D0A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55500D7D" w:rsidR="002103AC" w:rsidRPr="00363197" w:rsidRDefault="005C71CB" w:rsidP="008B4342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>
              <w:t xml:space="preserve"> </w:t>
            </w:r>
            <w:r w:rsidR="00525740" w:rsidRPr="00525740">
              <w:rPr>
                <w:rFonts w:ascii="Times New Roman" w:hAnsi="Times New Roman" w:cs="Times New Roman"/>
                <w:sz w:val="20"/>
                <w:szCs w:val="20"/>
              </w:rPr>
              <w:t>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6D564EEB" w:rsidR="002103AC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организовывать эксплуатацию устройств и оборудования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р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азрабатывать алгоритм поиска неисправностей в системах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 w:cs="Times New Roman"/>
                <w:sz w:val="20"/>
                <w:szCs w:val="20"/>
              </w:rPr>
              <w:t>ыбирать методы диагностирования систем, изделий, узлов и деталей оборудования и устройств ЖАТ</w:t>
            </w:r>
            <w:r w:rsidR="002304D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42AD3D8" w14:textId="307AC6F1" w:rsidR="00E11E0B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тестов для логических элементов</w:t>
            </w:r>
          </w:p>
          <w:p w14:paraId="6A0DD291" w14:textId="5517347D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Построение программ проверки электрического монтажа</w:t>
            </w:r>
          </w:p>
          <w:p w14:paraId="5D2C1133" w14:textId="7F851FD7" w:rsidR="00EE0B49" w:rsidRPr="00B84E0C" w:rsidRDefault="00EE0B49" w:rsidP="002304D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Определение н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еисправности в контактных схемах.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7AEC41F" w:rsidR="00995B55" w:rsidRPr="00363197" w:rsidRDefault="005C71CB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ОПК-5.2</w:t>
            </w:r>
            <w:r w:rsidR="005257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525740" w:rsidRPr="00870CB0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Анализирует виды, причины возникновения несоответствий функционирования и технических отказов в технологическом оборудовании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036AFB0C" w:rsidR="00995B55" w:rsidRPr="00B84E0C" w:rsidRDefault="004C7F76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C7F76">
              <w:rPr>
                <w:rFonts w:ascii="Times New Roman" w:hAnsi="Times New Roman"/>
                <w:sz w:val="20"/>
                <w:szCs w:val="20"/>
              </w:rPr>
              <w:t>навыками диагностирования и определения технического состояния деталей и изделий ЖАТС; навыками по выявлению причин преждевременного износа оборудования и устройств ЖАТС, определению мер по их устранению</w:t>
            </w:r>
          </w:p>
        </w:tc>
      </w:tr>
      <w:tr w:rsidR="008B4342" w:rsidRPr="006459F1" w14:paraId="3479E82C" w14:textId="77777777" w:rsidTr="009963BD">
        <w:trPr>
          <w:trHeight w:val="743"/>
        </w:trPr>
        <w:tc>
          <w:tcPr>
            <w:tcW w:w="10632" w:type="dxa"/>
            <w:gridSpan w:val="2"/>
          </w:tcPr>
          <w:p w14:paraId="5187F859" w14:textId="6B31A9C7" w:rsidR="006A1631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Вычисление проверяющих схем для неисправности контактов. </w:t>
            </w:r>
          </w:p>
          <w:p w14:paraId="684F5D73" w14:textId="164189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Вычисление проверяющих схем для кратных неисправностей</w:t>
            </w:r>
          </w:p>
          <w:p w14:paraId="770FCEB5" w14:textId="6FE99E8C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одиночных тестов контактных схем</w:t>
            </w:r>
          </w:p>
        </w:tc>
      </w:tr>
    </w:tbl>
    <w:p w14:paraId="5DBA483A" w14:textId="77777777" w:rsidR="005C71CB" w:rsidRDefault="005C71C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2664A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CF08BBA" w14:textId="77777777" w:rsidR="00375100" w:rsidRDefault="0037510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D76B58" w:rsidRPr="006459F1" w14:paraId="411543A7" w14:textId="77777777" w:rsidTr="009963BD">
        <w:tc>
          <w:tcPr>
            <w:tcW w:w="2910" w:type="dxa"/>
          </w:tcPr>
          <w:p w14:paraId="5A83E226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087B41C" w14:textId="77777777" w:rsidR="00D76B58" w:rsidRPr="006459F1" w:rsidRDefault="00D76B58" w:rsidP="009963B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76B58" w:rsidRPr="006459F1" w14:paraId="58D3EBB3" w14:textId="77777777" w:rsidTr="009963BD">
        <w:tc>
          <w:tcPr>
            <w:tcW w:w="2910" w:type="dxa"/>
          </w:tcPr>
          <w:p w14:paraId="67D14152" w14:textId="2C9BF4F3" w:rsidR="00D76B58" w:rsidRPr="00363197" w:rsidRDefault="005C71CB" w:rsidP="009963BD">
            <w:pPr>
              <w:rPr>
                <w:rFonts w:ascii="Times New Roman" w:hAnsi="Times New Roman"/>
                <w:b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ОПК-5.3</w:t>
            </w:r>
            <w:r w:rsidR="0052574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t xml:space="preserve"> Способен контролировать технологические процессы и планировать работы по техническому обслуживанию и модернизации технологического оборудования</w:t>
            </w:r>
          </w:p>
        </w:tc>
        <w:tc>
          <w:tcPr>
            <w:tcW w:w="7722" w:type="dxa"/>
          </w:tcPr>
          <w:p w14:paraId="61C3D6F4" w14:textId="77777777" w:rsidR="00D76B58" w:rsidRPr="00363197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11A4B9F" w14:textId="75129788" w:rsidR="00D76B58" w:rsidRPr="00363197" w:rsidRDefault="007C4F6B" w:rsidP="00874CFB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техническое обслуживание устройств и оборудования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в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ыбирать оптимальные технологические процессы обслуживания и ремонта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</w:p>
        </w:tc>
      </w:tr>
      <w:tr w:rsidR="00D76B58" w:rsidRPr="006459F1" w14:paraId="4BC2A330" w14:textId="77777777" w:rsidTr="009963BD">
        <w:trPr>
          <w:trHeight w:val="743"/>
        </w:trPr>
        <w:tc>
          <w:tcPr>
            <w:tcW w:w="10632" w:type="dxa"/>
            <w:gridSpan w:val="2"/>
          </w:tcPr>
          <w:p w14:paraId="0508FE0D" w14:textId="351FB771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проверяющих последовательностей для схем с памятью</w:t>
            </w:r>
          </w:p>
          <w:p w14:paraId="331C4F2B" w14:textId="79877375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Синтез схем встроенного контроля для комбинационных устройств</w:t>
            </w:r>
          </w:p>
          <w:p w14:paraId="415DEFBB" w14:textId="45A48D55" w:rsidR="00EE0B49" w:rsidRPr="00B84E0C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2304D5">
              <w:t xml:space="preserve"> </w:t>
            </w:r>
            <w:r w:rsidR="002304D5" w:rsidRP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построения тестов для комбинированных схем</w:t>
            </w:r>
          </w:p>
        </w:tc>
      </w:tr>
      <w:tr w:rsidR="00D76B58" w:rsidRPr="006459F1" w14:paraId="3946EF99" w14:textId="77777777" w:rsidTr="009963BD">
        <w:trPr>
          <w:trHeight w:val="478"/>
        </w:trPr>
        <w:tc>
          <w:tcPr>
            <w:tcW w:w="2910" w:type="dxa"/>
          </w:tcPr>
          <w:p w14:paraId="04FB4281" w14:textId="107BF983" w:rsidR="00D76B58" w:rsidRPr="00363197" w:rsidRDefault="005C71CB" w:rsidP="009963B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ОПК-5.3</w:t>
            </w:r>
            <w:r w:rsidR="0052574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t xml:space="preserve"> Способен контролировать </w:t>
            </w:r>
            <w:r w:rsidR="00525740" w:rsidRPr="003C54B2">
              <w:rPr>
                <w:rFonts w:ascii="Times New Roman" w:hAnsi="Times New Roman"/>
                <w:sz w:val="20"/>
                <w:szCs w:val="20"/>
              </w:rPr>
              <w:lastRenderedPageBreak/>
              <w:t>технологические процессы и планировать работы по техническому обслуживанию и модернизации технологического оборудования</w:t>
            </w:r>
          </w:p>
        </w:tc>
        <w:tc>
          <w:tcPr>
            <w:tcW w:w="7722" w:type="dxa"/>
          </w:tcPr>
          <w:p w14:paraId="36330F14" w14:textId="77777777" w:rsidR="00D76B58" w:rsidRPr="00B84E0C" w:rsidRDefault="00D76B58" w:rsidP="009963B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FD63F4A" w14:textId="43B7CAEB" w:rsidR="00D76B58" w:rsidRPr="00B84E0C" w:rsidRDefault="007C4F6B" w:rsidP="009963B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навыками по п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эксплуатаци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своевременн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качественн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ому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ремонт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модернизаци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оборудования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C65C4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соответствии с инструкциями по техническому обслуживанию, утвержденными чертежами и схемами, действующими техническими условиями и нормами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навыками по 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спользовани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ю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современных технологий, методов, методик и оборудования для осуществления технического обслуживания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модернизации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оборудования и </w:t>
            </w:r>
            <w:r w:rsidRPr="00F8366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 ЖАТ</w:t>
            </w:r>
            <w:r w:rsidR="002304D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</w:p>
        </w:tc>
      </w:tr>
      <w:tr w:rsidR="00D76B58" w:rsidRPr="006459F1" w14:paraId="425771B8" w14:textId="77777777" w:rsidTr="009963BD">
        <w:trPr>
          <w:trHeight w:val="743"/>
        </w:trPr>
        <w:tc>
          <w:tcPr>
            <w:tcW w:w="10632" w:type="dxa"/>
            <w:gridSpan w:val="2"/>
          </w:tcPr>
          <w:p w14:paraId="7E69892C" w14:textId="2380BAEA" w:rsidR="00D76B58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E0B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Метод трех известных нагрузок. </w:t>
            </w:r>
          </w:p>
          <w:p w14:paraId="31C066A1" w14:textId="1E8FB101" w:rsidR="00EE0B49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375100">
              <w:t xml:space="preserve"> 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Основное уравнение электрических линий.</w:t>
            </w:r>
          </w:p>
          <w:p w14:paraId="6B193D74" w14:textId="1B523A09" w:rsidR="00EE0B49" w:rsidRPr="00B24C1F" w:rsidRDefault="00EE0B49" w:rsidP="005C71C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375100" w:rsidRP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Особенности измерений в устройствах </w:t>
            </w:r>
            <w:r w:rsidR="0037510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ЖАТС</w:t>
            </w:r>
          </w:p>
        </w:tc>
      </w:tr>
    </w:tbl>
    <w:p w14:paraId="65006086" w14:textId="77777777" w:rsidR="00D76B58" w:rsidRPr="00D76B58" w:rsidRDefault="00D76B5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09A888" w14:textId="4AF05EB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 Основные понятия и определения: техническая диагностика,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техническое состояние, диагноз,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задачи по определению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технического состояния объекта,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объ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ект диагностирования, диагностический признак,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основные сос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тояния объекта 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диаграмма состояний объекта диагностирования и граф переходов между состояниями объекта диагностирования.</w:t>
      </w:r>
    </w:p>
    <w:p w14:paraId="4E933E99" w14:textId="09B045A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Структура системы управления стрелками и сигналами на станции.</w:t>
      </w:r>
    </w:p>
    <w:p w14:paraId="720D371D" w14:textId="242A4E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Основные понятия и определения: штатное и не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штатное функционирование, отказ,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виды отказов, дефект.</w:t>
      </w:r>
    </w:p>
    <w:p w14:paraId="00085744" w14:textId="25A964B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Техническая диагностика и его задачи.</w:t>
      </w:r>
    </w:p>
    <w:p w14:paraId="5B087C2E" w14:textId="0CAB945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Система диагностирования.</w:t>
      </w:r>
    </w:p>
    <w:p w14:paraId="6F90DE8E" w14:textId="1A63399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Тесты диагностирования.</w:t>
      </w:r>
    </w:p>
    <w:p w14:paraId="23B6E001" w14:textId="08DF77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Математические модели объекта диагностирования.</w:t>
      </w:r>
    </w:p>
    <w:p w14:paraId="39BC47ED" w14:textId="65CEDF1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Функциональные схемы систем диагностирования.</w:t>
      </w:r>
    </w:p>
    <w:p w14:paraId="07202678" w14:textId="4867D00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Функциональное диагностирование.</w:t>
      </w:r>
    </w:p>
    <w:p w14:paraId="77707520" w14:textId="0B348B0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10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Тестовое диагностирование.</w:t>
      </w:r>
    </w:p>
    <w:p w14:paraId="304A3AEC" w14:textId="3E1D28A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. </w:t>
      </w:r>
      <w:r w:rsidRPr="0083430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en-US" w:bidi="en-US"/>
        </w:rPr>
        <w:t>Алгоритм диагностирования и методы их построения.</w:t>
      </w:r>
    </w:p>
    <w:p w14:paraId="2AC33199" w14:textId="625A4A9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 Прогнозирование случайных процессов.</w:t>
      </w:r>
    </w:p>
    <w:p w14:paraId="5F026881" w14:textId="37C44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Особенности измерений в устройствах железнодорожной автоматики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,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телемеханики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 связи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(приборы, режимы и условия их работы).</w:t>
      </w:r>
    </w:p>
    <w:p w14:paraId="7A7000D0" w14:textId="3BAF69C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Синтез тестов для комбинационных схем на функциональных элементах методами таблицы функции неисправностей и эквивалентной нормальной формы.</w:t>
      </w:r>
    </w:p>
    <w:p w14:paraId="35DC379B" w14:textId="0D7C30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Сокращение списка неисправностей в релейно-контактных схемах и комбинационных схемах па функциональных элементах.</w:t>
      </w:r>
    </w:p>
    <w:p w14:paraId="5C4DFB84" w14:textId="060B60C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Синтез проверяющих последовательностей для схем с памятью.</w:t>
      </w:r>
    </w:p>
    <w:p w14:paraId="36B6D85C" w14:textId="6BA4D5C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Синтез схем встроенного контроля для комбинационных устройств.</w:t>
      </w:r>
    </w:p>
    <w:p w14:paraId="1F97205C" w14:textId="7C7111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Модели неисправностей логических схем.</w:t>
      </w:r>
    </w:p>
    <w:p w14:paraId="03C12239" w14:textId="764FDBD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Тесты логических элементов.</w:t>
      </w:r>
    </w:p>
    <w:p w14:paraId="234A8C0C" w14:textId="1DC2BB5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Построение тестов для логических элементов.</w:t>
      </w:r>
    </w:p>
    <w:p w14:paraId="7DEB69B2" w14:textId="4E1A507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Методы построения тестов для комбинированных схем. Метод таблицы функций неисправностей.</w:t>
      </w:r>
    </w:p>
    <w:p w14:paraId="4B42BA7D" w14:textId="0A0F1C8B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Методы построения тестов для комбинированных схем. Метод существенных путей.</w:t>
      </w:r>
    </w:p>
    <w:p w14:paraId="59F92BBE" w14:textId="64BC090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Методы построения тестов для комбинированных схем. Метод D-алгоритм.</w:t>
      </w:r>
    </w:p>
    <w:p w14:paraId="47100C2A" w14:textId="4AD2053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Методы построения тестов для комбинированных схем. Метод эквивалетной нормальной формы.</w:t>
      </w:r>
    </w:p>
    <w:p w14:paraId="4DAF6F90" w14:textId="18DF889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Методы построения тестов для комбинированных схем. Булево дифференцирование.</w:t>
      </w:r>
    </w:p>
    <w:p w14:paraId="5E57CC04" w14:textId="4699E41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Обнаружение коротких замыканий.</w:t>
      </w:r>
    </w:p>
    <w:p w14:paraId="693A9416" w14:textId="01144B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Контроль исправности электрического монтажа.</w:t>
      </w:r>
    </w:p>
    <w:p w14:paraId="074FF9A5" w14:textId="1801220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Обнаружение неисправности типа «временная задержка».</w:t>
      </w:r>
    </w:p>
    <w:p w14:paraId="2228E6C4" w14:textId="5F80BE1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Вероятностное тестирование.</w:t>
      </w:r>
    </w:p>
    <w:p w14:paraId="57E04F8B" w14:textId="20E6106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Системы технической диагностики.</w:t>
      </w:r>
    </w:p>
    <w:p w14:paraId="53586B73" w14:textId="52FCB10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Задачи систем диагностирования устройств.</w:t>
      </w:r>
    </w:p>
    <w:p w14:paraId="021F0076" w14:textId="2AC37AC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Система диагностирования устройств ЖАТ: объекты диагностирования, с</w:t>
      </w:r>
      <w:r w:rsidRPr="008343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en-US" w:bidi="en-US"/>
        </w:rPr>
        <w:t xml:space="preserve">тационарные системы 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 xml:space="preserve">диагностирования, 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мобильные системы диагностирования, переносные диагностические комплексы</w:t>
      </w:r>
      <w:r w:rsidRPr="0083430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en-US" w:bidi="en-US"/>
        </w:rPr>
        <w:t>.</w:t>
      </w:r>
    </w:p>
    <w:p w14:paraId="7A614EA2" w14:textId="373A4B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Системы диагностирования устройств ЖАТ: ц</w:t>
      </w:r>
      <w:r w:rsidRPr="0083430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en-US" w:bidi="en-US"/>
        </w:rPr>
        <w:t>ели создания системы диагностирования и мониторинга устройств ЖАТ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14:paraId="02129DA9" w14:textId="33CC167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Системы диагностирования устройств ЖАТ: принципы построения и основные задачи.</w:t>
      </w:r>
    </w:p>
    <w:p w14:paraId="1F3709BA" w14:textId="4750BEB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Система мониторинга: понятие, принципы построения и основные задачи.</w:t>
      </w:r>
    </w:p>
    <w:p w14:paraId="1D7CFA4B" w14:textId="2B349CC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Системы диагностирования устройств ЖАТ: основные задачи режимы работы.</w:t>
      </w:r>
    </w:p>
    <w:p w14:paraId="5E9AD1EE" w14:textId="1EA5149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Лаборатория автоматики, телемеханики и связи: понятие, основные задачи.</w:t>
      </w:r>
    </w:p>
    <w:p w14:paraId="74748A9F" w14:textId="14D857B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Лаборатория автоматики, телемеханики и связи: необходимые ресурсы и условия работы.</w:t>
      </w:r>
    </w:p>
    <w:p w14:paraId="35F6FCEF" w14:textId="0F8A06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Диагностика технического состояния грузового поезда.</w:t>
      </w:r>
    </w:p>
    <w:p w14:paraId="5F522A60" w14:textId="38BF03D4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Классификация диагностических систем контроля параметров грузовых вагонов.</w:t>
      </w:r>
    </w:p>
    <w:p w14:paraId="6E307EA3" w14:textId="69386D8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Автоматизированная система контроля подвижного состава.</w:t>
      </w:r>
    </w:p>
    <w:p w14:paraId="56B7BBBE" w14:textId="0D58524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Комплекс технических средств многофункциональный КТСМ.</w:t>
      </w:r>
    </w:p>
    <w:p w14:paraId="61AA3CD7" w14:textId="4D82537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Устройство контроля схода подвижного состава УКСПС.</w:t>
      </w:r>
    </w:p>
    <w:p w14:paraId="5AECF59F" w14:textId="235F0AE9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Диагностирование дискретных устройств с памятью. Построение проверяющих и диагностических тестов.</w:t>
      </w:r>
    </w:p>
    <w:p w14:paraId="4F97B5B8" w14:textId="7442A661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Диагностирование дискретных устройств с памятью. Сигнатурных анализ.</w:t>
      </w:r>
    </w:p>
    <w:p w14:paraId="0A232F56" w14:textId="5CF5CE3C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Диагностирование дискретных устройств с памятью. Методы сканирования.</w:t>
      </w:r>
    </w:p>
    <w:p w14:paraId="02DBA168" w14:textId="5871F39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Схемы организации тестового диагностирования микропроцессорных систем.</w:t>
      </w:r>
    </w:p>
    <w:p w14:paraId="3ECBB7DF" w14:textId="44D04E7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Тестирование элементов микропроцессорных систем.</w:t>
      </w:r>
    </w:p>
    <w:p w14:paraId="2859BC7C" w14:textId="154A08D3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Тестирование программ.</w:t>
      </w:r>
    </w:p>
    <w:p w14:paraId="15A09CB1" w14:textId="6432033D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Средства функционального диагностирования микропроцессорных систем.</w:t>
      </w:r>
    </w:p>
    <w:p w14:paraId="4DA7FC41" w14:textId="0BC340F5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Контроль микропроцессорных систем железнодорожной автоматики.</w:t>
      </w:r>
    </w:p>
    <w:p w14:paraId="5048F851" w14:textId="75EE703F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2. Изучение целей и задач технического диагностирования подвижного состава.</w:t>
      </w:r>
    </w:p>
    <w:p w14:paraId="1A6B2D52" w14:textId="77988476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3. Анализ требований, предъявляемых по обеспечению контролепригодности подвижного состава и уровней их диагностирования.</w:t>
      </w:r>
    </w:p>
    <w:p w14:paraId="1CB659DD" w14:textId="7F2C1DA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4. Освоение основных типов и свойств стационарных и бортовых систем технического диагностирования подвижного состава.</w:t>
      </w:r>
    </w:p>
    <w:p w14:paraId="1AA23A2C" w14:textId="3C58871A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5. Основные принципы обслуживания и ремонта подвижного состава по состоянию с применением автоматизированных систем технического диагностирования.</w:t>
      </w:r>
    </w:p>
    <w:p w14:paraId="5C9E5704" w14:textId="5F1F2D7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6. Принципы неразрушающего контроля наиболее ответственных деталей подвижного состава.</w:t>
      </w:r>
    </w:p>
    <w:p w14:paraId="417D14A9" w14:textId="2E9C4658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7. Ультразвуковые дефектоскопы. Новые методы неразрушающего контроля. Метод акустической эмиссии.</w:t>
      </w:r>
    </w:p>
    <w:p w14:paraId="768E79EC" w14:textId="02DC7770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8. Пожарная безопасность и охрана труда при обслуживании диагностических стендов и дефектоскопов в вагонных депо.</w:t>
      </w:r>
    </w:p>
    <w:p w14:paraId="52E84D77" w14:textId="1EE3D1EE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4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9. Методы поиска неисправностей в аналоговых системах.</w:t>
      </w:r>
    </w:p>
    <w:p w14:paraId="34F0BC4D" w14:textId="0BC51EF7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0. Методы поиска неисправностей в цифровых системах.</w:t>
      </w:r>
    </w:p>
    <w:p w14:paraId="1274A94C" w14:textId="04D404F2" w:rsidR="00834304" w:rsidRPr="00834304" w:rsidRDefault="00834304" w:rsidP="008343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5</w:t>
      </w:r>
      <w:r w:rsidRPr="00834304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1. Расчет показателей диагностирования и контролепригодности.</w:t>
      </w:r>
    </w:p>
    <w:p w14:paraId="2070AD8A" w14:textId="77777777" w:rsidR="00874CFB" w:rsidRDefault="00874CFB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4BCDA02" w14:textId="77777777" w:rsidR="009435DD" w:rsidRDefault="009435DD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60BAA4" w14:textId="77777777" w:rsidR="00815D0A" w:rsidRDefault="00815D0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0DAA271" w14:textId="77777777" w:rsidR="0014023F" w:rsidRPr="009E1016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E96A61D" w14:textId="6B8869CD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46F70F1" w14:textId="6B4FBD61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24C8F30" w14:textId="6D211F42" w:rsidR="0014023F" w:rsidRPr="00A80977" w:rsidRDefault="0014023F" w:rsidP="001402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4C0F1B0" w14:textId="2AB90BE8" w:rsidR="002C0F74" w:rsidRPr="006D55ED" w:rsidRDefault="0014023F" w:rsidP="006D55ED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6D55E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8EA5" w14:textId="77777777" w:rsidR="00BD6D90" w:rsidRDefault="00BD6D90" w:rsidP="00EE3C25">
      <w:pPr>
        <w:spacing w:after="0" w:line="240" w:lineRule="auto"/>
      </w:pPr>
      <w:r>
        <w:separator/>
      </w:r>
    </w:p>
  </w:endnote>
  <w:endnote w:type="continuationSeparator" w:id="0">
    <w:p w14:paraId="29BD9365" w14:textId="77777777" w:rsidR="00BD6D90" w:rsidRDefault="00BD6D90" w:rsidP="00EE3C25">
      <w:pPr>
        <w:spacing w:after="0" w:line="240" w:lineRule="auto"/>
      </w:pPr>
      <w:r>
        <w:continuationSeparator/>
      </w:r>
    </w:p>
  </w:endnote>
  <w:endnote w:type="continuationNotice" w:id="1">
    <w:p w14:paraId="02D6F84F" w14:textId="77777777" w:rsidR="00BD6D90" w:rsidRDefault="00BD6D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AC81" w14:textId="77777777" w:rsidR="00BD6D90" w:rsidRDefault="00BD6D90" w:rsidP="00EE3C25">
      <w:pPr>
        <w:spacing w:after="0" w:line="240" w:lineRule="auto"/>
      </w:pPr>
      <w:r>
        <w:separator/>
      </w:r>
    </w:p>
  </w:footnote>
  <w:footnote w:type="continuationSeparator" w:id="0">
    <w:p w14:paraId="27FCE869" w14:textId="77777777" w:rsidR="00BD6D90" w:rsidRDefault="00BD6D90" w:rsidP="00EE3C25">
      <w:pPr>
        <w:spacing w:after="0" w:line="240" w:lineRule="auto"/>
      </w:pPr>
      <w:r>
        <w:continuationSeparator/>
      </w:r>
    </w:p>
  </w:footnote>
  <w:footnote w:type="continuationNotice" w:id="1">
    <w:p w14:paraId="659E7476" w14:textId="77777777" w:rsidR="00BD6D90" w:rsidRDefault="00BD6D90">
      <w:pPr>
        <w:spacing w:after="0" w:line="240" w:lineRule="auto"/>
      </w:pPr>
    </w:p>
  </w:footnote>
  <w:footnote w:id="2">
    <w:p w14:paraId="582A1A86" w14:textId="77777777" w:rsidR="009963BD" w:rsidRPr="00A80977" w:rsidRDefault="009963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31BD"/>
    <w:rsid w:val="00055E3E"/>
    <w:rsid w:val="00056FFC"/>
    <w:rsid w:val="00060620"/>
    <w:rsid w:val="00060F43"/>
    <w:rsid w:val="00063553"/>
    <w:rsid w:val="0006691F"/>
    <w:rsid w:val="00066AE2"/>
    <w:rsid w:val="00070E92"/>
    <w:rsid w:val="000747C0"/>
    <w:rsid w:val="00075438"/>
    <w:rsid w:val="00081188"/>
    <w:rsid w:val="00091C47"/>
    <w:rsid w:val="0009397A"/>
    <w:rsid w:val="00094DA5"/>
    <w:rsid w:val="000A35AE"/>
    <w:rsid w:val="000A5D2F"/>
    <w:rsid w:val="000B1C71"/>
    <w:rsid w:val="000B4518"/>
    <w:rsid w:val="000C0257"/>
    <w:rsid w:val="000C2119"/>
    <w:rsid w:val="000D2AF6"/>
    <w:rsid w:val="000D3CFF"/>
    <w:rsid w:val="000D3EA2"/>
    <w:rsid w:val="000D525F"/>
    <w:rsid w:val="000E1831"/>
    <w:rsid w:val="000E25FB"/>
    <w:rsid w:val="000E6783"/>
    <w:rsid w:val="000E7224"/>
    <w:rsid w:val="000E75A1"/>
    <w:rsid w:val="001046F7"/>
    <w:rsid w:val="00106B0E"/>
    <w:rsid w:val="0010771C"/>
    <w:rsid w:val="00112DB7"/>
    <w:rsid w:val="00115836"/>
    <w:rsid w:val="001175E3"/>
    <w:rsid w:val="001201B5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023F"/>
    <w:rsid w:val="001470E9"/>
    <w:rsid w:val="0015372D"/>
    <w:rsid w:val="00154B12"/>
    <w:rsid w:val="001613C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B1D42"/>
    <w:rsid w:val="001C320D"/>
    <w:rsid w:val="001C5064"/>
    <w:rsid w:val="001C5C51"/>
    <w:rsid w:val="001D1DB8"/>
    <w:rsid w:val="001D6E64"/>
    <w:rsid w:val="001E037F"/>
    <w:rsid w:val="001E23E3"/>
    <w:rsid w:val="001E2846"/>
    <w:rsid w:val="001E4A51"/>
    <w:rsid w:val="001E7A5D"/>
    <w:rsid w:val="001E7EA4"/>
    <w:rsid w:val="00200217"/>
    <w:rsid w:val="00203464"/>
    <w:rsid w:val="002078E6"/>
    <w:rsid w:val="002103AC"/>
    <w:rsid w:val="00215434"/>
    <w:rsid w:val="00216EF0"/>
    <w:rsid w:val="00224284"/>
    <w:rsid w:val="002252A1"/>
    <w:rsid w:val="00227B61"/>
    <w:rsid w:val="002304D5"/>
    <w:rsid w:val="00232383"/>
    <w:rsid w:val="0024041C"/>
    <w:rsid w:val="002429A4"/>
    <w:rsid w:val="002474F3"/>
    <w:rsid w:val="00247500"/>
    <w:rsid w:val="00247F98"/>
    <w:rsid w:val="00251178"/>
    <w:rsid w:val="00253F03"/>
    <w:rsid w:val="00257136"/>
    <w:rsid w:val="002578BA"/>
    <w:rsid w:val="0026352D"/>
    <w:rsid w:val="002651B1"/>
    <w:rsid w:val="00274C65"/>
    <w:rsid w:val="0027576C"/>
    <w:rsid w:val="0028257F"/>
    <w:rsid w:val="002833EC"/>
    <w:rsid w:val="00284749"/>
    <w:rsid w:val="00285391"/>
    <w:rsid w:val="00286920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2F61B6"/>
    <w:rsid w:val="00306FC3"/>
    <w:rsid w:val="00307025"/>
    <w:rsid w:val="003265C2"/>
    <w:rsid w:val="003403D8"/>
    <w:rsid w:val="0034217B"/>
    <w:rsid w:val="0035020D"/>
    <w:rsid w:val="003521F1"/>
    <w:rsid w:val="00360AFA"/>
    <w:rsid w:val="00361D7F"/>
    <w:rsid w:val="00363197"/>
    <w:rsid w:val="00364718"/>
    <w:rsid w:val="003676EB"/>
    <w:rsid w:val="00370C31"/>
    <w:rsid w:val="00375100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7E4"/>
    <w:rsid w:val="003C3DB5"/>
    <w:rsid w:val="003C54B2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4BDD"/>
    <w:rsid w:val="00445513"/>
    <w:rsid w:val="004459AB"/>
    <w:rsid w:val="004524D3"/>
    <w:rsid w:val="004535FB"/>
    <w:rsid w:val="0045692D"/>
    <w:rsid w:val="004577F0"/>
    <w:rsid w:val="00461ADB"/>
    <w:rsid w:val="00473BDF"/>
    <w:rsid w:val="0047463C"/>
    <w:rsid w:val="0047599B"/>
    <w:rsid w:val="004765F4"/>
    <w:rsid w:val="00481535"/>
    <w:rsid w:val="00487108"/>
    <w:rsid w:val="004B007E"/>
    <w:rsid w:val="004C026B"/>
    <w:rsid w:val="004C6AD2"/>
    <w:rsid w:val="004C7F76"/>
    <w:rsid w:val="004E0A69"/>
    <w:rsid w:val="004E6732"/>
    <w:rsid w:val="004F2D0A"/>
    <w:rsid w:val="004F54A0"/>
    <w:rsid w:val="004F6D07"/>
    <w:rsid w:val="004F70EA"/>
    <w:rsid w:val="00500486"/>
    <w:rsid w:val="00500AA1"/>
    <w:rsid w:val="005010C3"/>
    <w:rsid w:val="00504A96"/>
    <w:rsid w:val="00505AE4"/>
    <w:rsid w:val="00506BE8"/>
    <w:rsid w:val="00506CE3"/>
    <w:rsid w:val="00506E5D"/>
    <w:rsid w:val="00525740"/>
    <w:rsid w:val="0053335C"/>
    <w:rsid w:val="00544B2D"/>
    <w:rsid w:val="005479F0"/>
    <w:rsid w:val="00556FA4"/>
    <w:rsid w:val="00560597"/>
    <w:rsid w:val="00566887"/>
    <w:rsid w:val="00567DFC"/>
    <w:rsid w:val="005757C8"/>
    <w:rsid w:val="00580332"/>
    <w:rsid w:val="00580FBA"/>
    <w:rsid w:val="00582C38"/>
    <w:rsid w:val="005917A4"/>
    <w:rsid w:val="005958D5"/>
    <w:rsid w:val="00595E13"/>
    <w:rsid w:val="005970E4"/>
    <w:rsid w:val="005A3634"/>
    <w:rsid w:val="005A5624"/>
    <w:rsid w:val="005A5D95"/>
    <w:rsid w:val="005B2CE6"/>
    <w:rsid w:val="005B2E48"/>
    <w:rsid w:val="005C143D"/>
    <w:rsid w:val="005C71CB"/>
    <w:rsid w:val="005D2B48"/>
    <w:rsid w:val="005E6CF1"/>
    <w:rsid w:val="005F17C8"/>
    <w:rsid w:val="005F2A8E"/>
    <w:rsid w:val="005F58CA"/>
    <w:rsid w:val="0060281C"/>
    <w:rsid w:val="00604120"/>
    <w:rsid w:val="00605416"/>
    <w:rsid w:val="00606748"/>
    <w:rsid w:val="00632314"/>
    <w:rsid w:val="006372AF"/>
    <w:rsid w:val="006378AD"/>
    <w:rsid w:val="00637F31"/>
    <w:rsid w:val="006457FA"/>
    <w:rsid w:val="006459F1"/>
    <w:rsid w:val="00646834"/>
    <w:rsid w:val="006477A5"/>
    <w:rsid w:val="00651407"/>
    <w:rsid w:val="0065176B"/>
    <w:rsid w:val="0065223E"/>
    <w:rsid w:val="00656FA1"/>
    <w:rsid w:val="00660DCB"/>
    <w:rsid w:val="0066249A"/>
    <w:rsid w:val="00662BD3"/>
    <w:rsid w:val="00663AFC"/>
    <w:rsid w:val="006651E9"/>
    <w:rsid w:val="00671232"/>
    <w:rsid w:val="00676ABF"/>
    <w:rsid w:val="006946C7"/>
    <w:rsid w:val="0069718F"/>
    <w:rsid w:val="006A1631"/>
    <w:rsid w:val="006B10C2"/>
    <w:rsid w:val="006B1336"/>
    <w:rsid w:val="006B2D36"/>
    <w:rsid w:val="006B3B25"/>
    <w:rsid w:val="006B4197"/>
    <w:rsid w:val="006B7AAC"/>
    <w:rsid w:val="006C6D17"/>
    <w:rsid w:val="006D1C0A"/>
    <w:rsid w:val="006D31B0"/>
    <w:rsid w:val="006D55ED"/>
    <w:rsid w:val="006E16CE"/>
    <w:rsid w:val="006E7601"/>
    <w:rsid w:val="006F2824"/>
    <w:rsid w:val="006F475C"/>
    <w:rsid w:val="006F60A2"/>
    <w:rsid w:val="00707255"/>
    <w:rsid w:val="00707A71"/>
    <w:rsid w:val="00715F1D"/>
    <w:rsid w:val="00717AE0"/>
    <w:rsid w:val="007225CE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865"/>
    <w:rsid w:val="007A5DF7"/>
    <w:rsid w:val="007A74D6"/>
    <w:rsid w:val="007A78EC"/>
    <w:rsid w:val="007B3908"/>
    <w:rsid w:val="007B6D87"/>
    <w:rsid w:val="007B767B"/>
    <w:rsid w:val="007C4F6B"/>
    <w:rsid w:val="007C50F6"/>
    <w:rsid w:val="007C5970"/>
    <w:rsid w:val="007D006C"/>
    <w:rsid w:val="007D4442"/>
    <w:rsid w:val="007D68E0"/>
    <w:rsid w:val="007E1A27"/>
    <w:rsid w:val="007F5768"/>
    <w:rsid w:val="007F7B6B"/>
    <w:rsid w:val="00801B0C"/>
    <w:rsid w:val="0080343E"/>
    <w:rsid w:val="00815D0A"/>
    <w:rsid w:val="0081717D"/>
    <w:rsid w:val="00834304"/>
    <w:rsid w:val="0083657B"/>
    <w:rsid w:val="00845538"/>
    <w:rsid w:val="00847A7D"/>
    <w:rsid w:val="00853EC4"/>
    <w:rsid w:val="00854D07"/>
    <w:rsid w:val="00863198"/>
    <w:rsid w:val="00870CB0"/>
    <w:rsid w:val="00871E97"/>
    <w:rsid w:val="00874CFB"/>
    <w:rsid w:val="00875903"/>
    <w:rsid w:val="00896FD5"/>
    <w:rsid w:val="00897CA4"/>
    <w:rsid w:val="008A0342"/>
    <w:rsid w:val="008B217C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61C5"/>
    <w:rsid w:val="008E6CE7"/>
    <w:rsid w:val="008F2233"/>
    <w:rsid w:val="008F68CD"/>
    <w:rsid w:val="009005DF"/>
    <w:rsid w:val="00900D11"/>
    <w:rsid w:val="009015CD"/>
    <w:rsid w:val="00902E76"/>
    <w:rsid w:val="00903968"/>
    <w:rsid w:val="009065A7"/>
    <w:rsid w:val="00911FC5"/>
    <w:rsid w:val="00914AAB"/>
    <w:rsid w:val="00922E1B"/>
    <w:rsid w:val="00922FC8"/>
    <w:rsid w:val="00924C01"/>
    <w:rsid w:val="00926EB0"/>
    <w:rsid w:val="00930E88"/>
    <w:rsid w:val="00936CD9"/>
    <w:rsid w:val="009435DD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3BD"/>
    <w:rsid w:val="009A0A87"/>
    <w:rsid w:val="009A1708"/>
    <w:rsid w:val="009A3139"/>
    <w:rsid w:val="009A603B"/>
    <w:rsid w:val="009B0AD9"/>
    <w:rsid w:val="009B0AE0"/>
    <w:rsid w:val="009B4FAE"/>
    <w:rsid w:val="009B7BE4"/>
    <w:rsid w:val="009C0F82"/>
    <w:rsid w:val="009C1E86"/>
    <w:rsid w:val="009C677E"/>
    <w:rsid w:val="009D3683"/>
    <w:rsid w:val="009D3F9A"/>
    <w:rsid w:val="009D42A4"/>
    <w:rsid w:val="009D5410"/>
    <w:rsid w:val="009D779C"/>
    <w:rsid w:val="009E1016"/>
    <w:rsid w:val="009E6123"/>
    <w:rsid w:val="009F2E34"/>
    <w:rsid w:val="009F3BD5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5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CA7"/>
    <w:rsid w:val="00AA4D86"/>
    <w:rsid w:val="00AB2E3C"/>
    <w:rsid w:val="00AB4920"/>
    <w:rsid w:val="00AB5CA8"/>
    <w:rsid w:val="00AC0595"/>
    <w:rsid w:val="00AD05B0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1DAD"/>
    <w:rsid w:val="00B04B6A"/>
    <w:rsid w:val="00B121E1"/>
    <w:rsid w:val="00B125DD"/>
    <w:rsid w:val="00B13FBD"/>
    <w:rsid w:val="00B15588"/>
    <w:rsid w:val="00B24C1F"/>
    <w:rsid w:val="00B31111"/>
    <w:rsid w:val="00B44727"/>
    <w:rsid w:val="00B54CBC"/>
    <w:rsid w:val="00B65183"/>
    <w:rsid w:val="00B669D5"/>
    <w:rsid w:val="00B67F1E"/>
    <w:rsid w:val="00B735E8"/>
    <w:rsid w:val="00B76696"/>
    <w:rsid w:val="00B80716"/>
    <w:rsid w:val="00B80942"/>
    <w:rsid w:val="00B84E0C"/>
    <w:rsid w:val="00B910B1"/>
    <w:rsid w:val="00B91957"/>
    <w:rsid w:val="00BA124B"/>
    <w:rsid w:val="00BA797B"/>
    <w:rsid w:val="00BB14EA"/>
    <w:rsid w:val="00BC0C33"/>
    <w:rsid w:val="00BC3400"/>
    <w:rsid w:val="00BC39C2"/>
    <w:rsid w:val="00BD3247"/>
    <w:rsid w:val="00BD6D90"/>
    <w:rsid w:val="00BE6FA5"/>
    <w:rsid w:val="00BE767D"/>
    <w:rsid w:val="00BE7E60"/>
    <w:rsid w:val="00BF1B4A"/>
    <w:rsid w:val="00BF2027"/>
    <w:rsid w:val="00BF40ED"/>
    <w:rsid w:val="00BF4366"/>
    <w:rsid w:val="00C10925"/>
    <w:rsid w:val="00C114D6"/>
    <w:rsid w:val="00C147D3"/>
    <w:rsid w:val="00C17B81"/>
    <w:rsid w:val="00C300D8"/>
    <w:rsid w:val="00C33B56"/>
    <w:rsid w:val="00C33D6D"/>
    <w:rsid w:val="00C4415E"/>
    <w:rsid w:val="00C46A68"/>
    <w:rsid w:val="00C51A8F"/>
    <w:rsid w:val="00C53004"/>
    <w:rsid w:val="00C62C16"/>
    <w:rsid w:val="00C65C48"/>
    <w:rsid w:val="00C6693B"/>
    <w:rsid w:val="00C67A64"/>
    <w:rsid w:val="00C7490E"/>
    <w:rsid w:val="00C851CE"/>
    <w:rsid w:val="00C86E60"/>
    <w:rsid w:val="00C87332"/>
    <w:rsid w:val="00C877D7"/>
    <w:rsid w:val="00C96D18"/>
    <w:rsid w:val="00CA0464"/>
    <w:rsid w:val="00CA2875"/>
    <w:rsid w:val="00CA2C9B"/>
    <w:rsid w:val="00CB1A5A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413C"/>
    <w:rsid w:val="00D50344"/>
    <w:rsid w:val="00D54F2E"/>
    <w:rsid w:val="00D61D30"/>
    <w:rsid w:val="00D713F0"/>
    <w:rsid w:val="00D739D8"/>
    <w:rsid w:val="00D76B58"/>
    <w:rsid w:val="00D76E51"/>
    <w:rsid w:val="00D7789F"/>
    <w:rsid w:val="00D90422"/>
    <w:rsid w:val="00D92E56"/>
    <w:rsid w:val="00D933E7"/>
    <w:rsid w:val="00DA19F6"/>
    <w:rsid w:val="00DB401C"/>
    <w:rsid w:val="00DB4A30"/>
    <w:rsid w:val="00DB6934"/>
    <w:rsid w:val="00DB6AEF"/>
    <w:rsid w:val="00DB7B1A"/>
    <w:rsid w:val="00DC01D9"/>
    <w:rsid w:val="00DC548F"/>
    <w:rsid w:val="00DC664F"/>
    <w:rsid w:val="00DC7C28"/>
    <w:rsid w:val="00DD10AB"/>
    <w:rsid w:val="00DD2480"/>
    <w:rsid w:val="00DD554F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267C4"/>
    <w:rsid w:val="00E44D78"/>
    <w:rsid w:val="00E47F5B"/>
    <w:rsid w:val="00E50CEF"/>
    <w:rsid w:val="00E512A3"/>
    <w:rsid w:val="00E5199E"/>
    <w:rsid w:val="00E55110"/>
    <w:rsid w:val="00E60976"/>
    <w:rsid w:val="00E63070"/>
    <w:rsid w:val="00E63453"/>
    <w:rsid w:val="00E655A9"/>
    <w:rsid w:val="00E67117"/>
    <w:rsid w:val="00E67845"/>
    <w:rsid w:val="00E70785"/>
    <w:rsid w:val="00E7523F"/>
    <w:rsid w:val="00E75D70"/>
    <w:rsid w:val="00E8024E"/>
    <w:rsid w:val="00E802D4"/>
    <w:rsid w:val="00E82A8E"/>
    <w:rsid w:val="00E873E8"/>
    <w:rsid w:val="00E87C00"/>
    <w:rsid w:val="00E9423C"/>
    <w:rsid w:val="00EA0440"/>
    <w:rsid w:val="00EA0DDD"/>
    <w:rsid w:val="00EA146A"/>
    <w:rsid w:val="00EB3F29"/>
    <w:rsid w:val="00EB53E1"/>
    <w:rsid w:val="00EC0A9F"/>
    <w:rsid w:val="00EC2DE1"/>
    <w:rsid w:val="00ED7D18"/>
    <w:rsid w:val="00ED7E38"/>
    <w:rsid w:val="00EE0B49"/>
    <w:rsid w:val="00EE3C25"/>
    <w:rsid w:val="00EE567F"/>
    <w:rsid w:val="00EE6895"/>
    <w:rsid w:val="00EF391D"/>
    <w:rsid w:val="00EF3AA3"/>
    <w:rsid w:val="00F009AE"/>
    <w:rsid w:val="00F01403"/>
    <w:rsid w:val="00F052A9"/>
    <w:rsid w:val="00F0669F"/>
    <w:rsid w:val="00F0790F"/>
    <w:rsid w:val="00F07A72"/>
    <w:rsid w:val="00F07FF4"/>
    <w:rsid w:val="00F15A8B"/>
    <w:rsid w:val="00F22904"/>
    <w:rsid w:val="00F33745"/>
    <w:rsid w:val="00F353B1"/>
    <w:rsid w:val="00F3572F"/>
    <w:rsid w:val="00F460A1"/>
    <w:rsid w:val="00F545A4"/>
    <w:rsid w:val="00F606D3"/>
    <w:rsid w:val="00F66EBC"/>
    <w:rsid w:val="00F67470"/>
    <w:rsid w:val="00F77390"/>
    <w:rsid w:val="00F81548"/>
    <w:rsid w:val="00F82C81"/>
    <w:rsid w:val="00F83667"/>
    <w:rsid w:val="00F860C7"/>
    <w:rsid w:val="00FA17D5"/>
    <w:rsid w:val="00FA797B"/>
    <w:rsid w:val="00FB540A"/>
    <w:rsid w:val="00FB6084"/>
    <w:rsid w:val="00FD0F65"/>
    <w:rsid w:val="00FD1F22"/>
    <w:rsid w:val="00FD5C52"/>
    <w:rsid w:val="00FE2DC8"/>
    <w:rsid w:val="00FE5693"/>
    <w:rsid w:val="00FF6F2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BEADF9A9-D89C-4BA7-825F-F51F89F4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247F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19EB7A-35D0-4600-A187-070C1396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677DB-FA3C-4975-AD43-BE6226C7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2024-11-05T11:44:00Z</dcterms:created>
  <dcterms:modified xsi:type="dcterms:W3CDTF">2026-09-08T13:41:00Z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